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7DA2" w14:textId="77777777" w:rsidR="00BC3DAD" w:rsidRDefault="00BC3DAD" w:rsidP="00BC3DAD">
      <w:pPr>
        <w:pStyle w:val="Default"/>
      </w:pPr>
      <w:r>
        <w:rPr>
          <w:rFonts w:ascii="Times New Roman" w:hAnsi="Times New Roman"/>
          <w:noProof/>
          <w:color w:val="auto"/>
          <w:lang w:eastAsia="en-GB"/>
        </w:rPr>
        <w:drawing>
          <wp:anchor distT="36576" distB="36576" distL="36576" distR="36576" simplePos="0" relativeHeight="251659264" behindDoc="0" locked="0" layoutInCell="1" allowOverlap="1" wp14:anchorId="30537E18" wp14:editId="6ED7316C">
            <wp:simplePos x="0" y="0"/>
            <wp:positionH relativeFrom="column">
              <wp:posOffset>2614839</wp:posOffset>
            </wp:positionH>
            <wp:positionV relativeFrom="paragraph">
              <wp:posOffset>152400</wp:posOffset>
            </wp:positionV>
            <wp:extent cx="1647825" cy="1155539"/>
            <wp:effectExtent l="0" t="0" r="0" b="6985"/>
            <wp:wrapNone/>
            <wp:docPr id="1" name="Picture 1"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b"/>
                    <pic:cNvPicPr>
                      <a:picLocks noChangeAspect="1" noChangeArrowheads="1"/>
                    </pic:cNvPicPr>
                  </pic:nvPicPr>
                  <pic:blipFill>
                    <a:blip r:embed="rId5" cstate="print">
                      <a:extLst>
                        <a:ext uri="{28A0092B-C50C-407E-A947-70E740481C1C}">
                          <a14:useLocalDpi xmlns:a14="http://schemas.microsoft.com/office/drawing/2010/main" val="0"/>
                        </a:ext>
                      </a:extLst>
                    </a:blip>
                    <a:srcRect l="15598" t="10170" r="20796" b="11775"/>
                    <a:stretch>
                      <a:fillRect/>
                    </a:stretch>
                  </pic:blipFill>
                  <pic:spPr bwMode="auto">
                    <a:xfrm>
                      <a:off x="0" y="0"/>
                      <a:ext cx="1647825" cy="115553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0537DA3" w14:textId="77777777" w:rsidR="00BC3DAD" w:rsidRDefault="00BC3DAD" w:rsidP="00BC3DAD">
      <w:pPr>
        <w:pStyle w:val="Default"/>
      </w:pPr>
    </w:p>
    <w:p w14:paraId="30537DA4" w14:textId="77777777" w:rsidR="00BC3DAD" w:rsidRDefault="00BC3DAD" w:rsidP="00BC3DAD">
      <w:pPr>
        <w:pStyle w:val="Default"/>
        <w:rPr>
          <w:b/>
          <w:bCs/>
          <w:sz w:val="28"/>
          <w:szCs w:val="28"/>
        </w:rPr>
      </w:pPr>
    </w:p>
    <w:p w14:paraId="30537DA5" w14:textId="0905B40C" w:rsidR="00BC3DAD" w:rsidRDefault="00BC3DAD" w:rsidP="00BC3DAD">
      <w:pPr>
        <w:pStyle w:val="Default"/>
        <w:rPr>
          <w:b/>
          <w:bCs/>
          <w:sz w:val="28"/>
          <w:szCs w:val="28"/>
        </w:rPr>
      </w:pPr>
    </w:p>
    <w:p w14:paraId="30537DA6" w14:textId="77777777" w:rsidR="00BC3DAD" w:rsidRDefault="00BC3DAD" w:rsidP="00BC3DAD">
      <w:pPr>
        <w:pStyle w:val="Default"/>
        <w:rPr>
          <w:b/>
          <w:bCs/>
          <w:sz w:val="28"/>
          <w:szCs w:val="28"/>
        </w:rPr>
      </w:pPr>
    </w:p>
    <w:p w14:paraId="30537DA7" w14:textId="77777777" w:rsidR="00BC3DAD" w:rsidRDefault="00BC3DAD" w:rsidP="00BC3DAD">
      <w:pPr>
        <w:pStyle w:val="Default"/>
        <w:rPr>
          <w:b/>
          <w:bCs/>
          <w:sz w:val="28"/>
          <w:szCs w:val="28"/>
        </w:rPr>
      </w:pPr>
    </w:p>
    <w:p w14:paraId="30537DA8" w14:textId="77777777" w:rsidR="00BC3DAD" w:rsidRDefault="00BC3DAD" w:rsidP="00BC3DAD">
      <w:pPr>
        <w:pStyle w:val="Default"/>
        <w:rPr>
          <w:b/>
          <w:bCs/>
          <w:sz w:val="28"/>
          <w:szCs w:val="28"/>
        </w:rPr>
      </w:pPr>
    </w:p>
    <w:p w14:paraId="4536A8EF" w14:textId="175F6E28" w:rsidR="00BA03F5" w:rsidRPr="00BA03F5" w:rsidRDefault="00BA03F5" w:rsidP="003241B0">
      <w:pPr>
        <w:spacing w:before="100" w:beforeAutospacing="1" w:after="100" w:afterAutospacing="1" w:line="240" w:lineRule="auto"/>
        <w:jc w:val="center"/>
        <w:outlineLvl w:val="2"/>
        <w:rPr>
          <w:rFonts w:eastAsia="Times New Roman" w:cstheme="minorHAnsi"/>
          <w:b/>
          <w:bCs/>
          <w:color w:val="000000"/>
          <w:sz w:val="27"/>
          <w:szCs w:val="27"/>
          <w:lang w:eastAsia="en-GB"/>
        </w:rPr>
      </w:pPr>
      <w:proofErr w:type="spellStart"/>
      <w:r w:rsidRPr="00BA03F5">
        <w:rPr>
          <w:rFonts w:eastAsia="Times New Roman" w:cstheme="minorHAnsi"/>
          <w:b/>
          <w:bCs/>
          <w:color w:val="000000"/>
          <w:sz w:val="27"/>
          <w:szCs w:val="27"/>
          <w:lang w:eastAsia="en-GB"/>
        </w:rPr>
        <w:t>Fullbrook</w:t>
      </w:r>
      <w:proofErr w:type="spellEnd"/>
      <w:r w:rsidRPr="00BA03F5">
        <w:rPr>
          <w:rFonts w:eastAsia="Times New Roman" w:cstheme="minorHAnsi"/>
          <w:b/>
          <w:bCs/>
          <w:color w:val="000000"/>
          <w:sz w:val="27"/>
          <w:szCs w:val="27"/>
          <w:lang w:eastAsia="en-GB"/>
        </w:rPr>
        <w:t xml:space="preserve"> Nursery School – </w:t>
      </w:r>
      <w:r w:rsidR="003241B0" w:rsidRPr="00B77CAF">
        <w:rPr>
          <w:rFonts w:eastAsia="Times New Roman" w:cstheme="minorHAnsi"/>
          <w:b/>
          <w:bCs/>
          <w:color w:val="000000"/>
          <w:sz w:val="27"/>
          <w:szCs w:val="27"/>
          <w:lang w:eastAsia="en-GB"/>
        </w:rPr>
        <w:t>Active Play and Physical Development</w:t>
      </w:r>
      <w:r w:rsidRPr="00BA03F5">
        <w:rPr>
          <w:rFonts w:eastAsia="Times New Roman" w:cstheme="minorHAnsi"/>
          <w:b/>
          <w:bCs/>
          <w:color w:val="000000"/>
          <w:sz w:val="27"/>
          <w:szCs w:val="27"/>
          <w:lang w:eastAsia="en-GB"/>
        </w:rPr>
        <w:t xml:space="preserve"> Policy</w:t>
      </w:r>
    </w:p>
    <w:p w14:paraId="3E1BFFC7" w14:textId="3011ADB7" w:rsidR="00BA03F5" w:rsidRPr="00BA03F5" w:rsidRDefault="00BA03F5" w:rsidP="003241B0">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b/>
          <w:bCs/>
          <w:color w:val="000000"/>
          <w:sz w:val="24"/>
          <w:szCs w:val="24"/>
          <w:lang w:eastAsia="en-GB"/>
        </w:rPr>
        <w:t>Date Implemented:</w:t>
      </w:r>
      <w:r w:rsidRPr="00BA03F5">
        <w:rPr>
          <w:rFonts w:eastAsia="Times New Roman" w:cstheme="minorHAnsi"/>
          <w:color w:val="000000"/>
          <w:sz w:val="24"/>
          <w:szCs w:val="24"/>
          <w:lang w:eastAsia="en-GB"/>
        </w:rPr>
        <w:t> September 2017</w:t>
      </w:r>
      <w:r w:rsidRPr="00BA03F5">
        <w:rPr>
          <w:rFonts w:eastAsia="Times New Roman" w:cstheme="minorHAnsi"/>
          <w:color w:val="000000"/>
          <w:sz w:val="24"/>
          <w:szCs w:val="24"/>
          <w:lang w:eastAsia="en-GB"/>
        </w:rPr>
        <w:br/>
      </w:r>
      <w:r w:rsidRPr="00BA03F5">
        <w:rPr>
          <w:rFonts w:eastAsia="Times New Roman" w:cstheme="minorHAnsi"/>
          <w:b/>
          <w:bCs/>
          <w:color w:val="000000"/>
          <w:sz w:val="24"/>
          <w:szCs w:val="24"/>
          <w:lang w:eastAsia="en-GB"/>
        </w:rPr>
        <w:t>Date Last Reviewed:</w:t>
      </w:r>
      <w:r w:rsidRPr="00BA03F5">
        <w:rPr>
          <w:rFonts w:eastAsia="Times New Roman" w:cstheme="minorHAnsi"/>
          <w:color w:val="000000"/>
          <w:sz w:val="24"/>
          <w:szCs w:val="24"/>
          <w:lang w:eastAsia="en-GB"/>
        </w:rPr>
        <w:t> September 2025</w:t>
      </w:r>
      <w:r w:rsidRPr="00BA03F5">
        <w:rPr>
          <w:rFonts w:eastAsia="Times New Roman" w:cstheme="minorHAnsi"/>
          <w:color w:val="000000"/>
          <w:sz w:val="24"/>
          <w:szCs w:val="24"/>
          <w:lang w:eastAsia="en-GB"/>
        </w:rPr>
        <w:br/>
      </w:r>
      <w:r w:rsidRPr="00BA03F5">
        <w:rPr>
          <w:rFonts w:eastAsia="Times New Roman" w:cstheme="minorHAnsi"/>
          <w:b/>
          <w:bCs/>
          <w:color w:val="000000"/>
          <w:sz w:val="24"/>
          <w:szCs w:val="24"/>
          <w:lang w:eastAsia="en-GB"/>
        </w:rPr>
        <w:t>Next Review Date:</w:t>
      </w:r>
      <w:r w:rsidRPr="00BA03F5">
        <w:rPr>
          <w:rFonts w:eastAsia="Times New Roman" w:cstheme="minorHAnsi"/>
          <w:color w:val="000000"/>
          <w:sz w:val="24"/>
          <w:szCs w:val="24"/>
          <w:lang w:eastAsia="en-GB"/>
        </w:rPr>
        <w:t> May 2027</w:t>
      </w:r>
    </w:p>
    <w:p w14:paraId="53303F19"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Policy Statement</w:t>
      </w:r>
    </w:p>
    <w:p w14:paraId="7CF178B2"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b/>
          <w:bCs/>
          <w:color w:val="000000"/>
          <w:sz w:val="24"/>
          <w:szCs w:val="24"/>
          <w:lang w:eastAsia="en-GB"/>
        </w:rPr>
        <w:t>Physical Development</w:t>
      </w:r>
      <w:r w:rsidRPr="00BA03F5">
        <w:rPr>
          <w:rFonts w:eastAsia="Times New Roman" w:cstheme="minorHAnsi"/>
          <w:color w:val="000000"/>
          <w:sz w:val="24"/>
          <w:szCs w:val="24"/>
          <w:lang w:eastAsia="en-GB"/>
        </w:rPr>
        <w:t> is a </w:t>
      </w:r>
      <w:r w:rsidRPr="00BA03F5">
        <w:rPr>
          <w:rFonts w:eastAsia="Times New Roman" w:cstheme="minorHAnsi"/>
          <w:i/>
          <w:iCs/>
          <w:color w:val="000000"/>
          <w:sz w:val="24"/>
          <w:szCs w:val="24"/>
          <w:lang w:eastAsia="en-GB"/>
        </w:rPr>
        <w:t>prime area of learning</w:t>
      </w:r>
      <w:r w:rsidRPr="00BA03F5">
        <w:rPr>
          <w:rFonts w:eastAsia="Times New Roman" w:cstheme="minorHAnsi"/>
          <w:color w:val="000000"/>
          <w:sz w:val="24"/>
          <w:szCs w:val="24"/>
          <w:lang w:eastAsia="en-GB"/>
        </w:rPr>
        <w:t> in the </w:t>
      </w:r>
      <w:r w:rsidRPr="00BA03F5">
        <w:rPr>
          <w:rFonts w:eastAsia="Times New Roman" w:cstheme="minorHAnsi"/>
          <w:b/>
          <w:bCs/>
          <w:color w:val="000000"/>
          <w:sz w:val="24"/>
          <w:szCs w:val="24"/>
          <w:lang w:eastAsia="en-GB"/>
        </w:rPr>
        <w:t>Early Years Foundation Stage (EYFS)</w:t>
      </w:r>
      <w:r w:rsidRPr="00BA03F5">
        <w:rPr>
          <w:rFonts w:eastAsia="Times New Roman" w:cstheme="minorHAnsi"/>
          <w:color w:val="000000"/>
          <w:sz w:val="24"/>
          <w:szCs w:val="24"/>
          <w:lang w:eastAsia="en-GB"/>
        </w:rPr>
        <w:t>. The </w:t>
      </w:r>
      <w:r w:rsidRPr="00BA03F5">
        <w:rPr>
          <w:rFonts w:eastAsia="Times New Roman" w:cstheme="minorHAnsi"/>
          <w:b/>
          <w:bCs/>
          <w:color w:val="000000"/>
          <w:sz w:val="24"/>
          <w:szCs w:val="24"/>
          <w:lang w:eastAsia="en-GB"/>
        </w:rPr>
        <w:t>2025 EYFS Statutory Framework</w:t>
      </w:r>
      <w:r w:rsidRPr="00BA03F5">
        <w:rPr>
          <w:rFonts w:eastAsia="Times New Roman" w:cstheme="minorHAnsi"/>
          <w:color w:val="000000"/>
          <w:sz w:val="24"/>
          <w:szCs w:val="24"/>
          <w:lang w:eastAsia="en-GB"/>
        </w:rPr>
        <w:t> states that the educational programme for physical development must:</w:t>
      </w:r>
    </w:p>
    <w:p w14:paraId="56B043F7" w14:textId="77777777" w:rsidR="00BA03F5" w:rsidRPr="00BA03F5" w:rsidRDefault="00BA03F5" w:rsidP="00BA03F5">
      <w:pPr>
        <w:spacing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t>
      </w:r>
      <w:proofErr w:type="gramStart"/>
      <w:r w:rsidRPr="00BA03F5">
        <w:rPr>
          <w:rFonts w:eastAsia="Times New Roman" w:cstheme="minorHAnsi"/>
          <w:color w:val="000000"/>
          <w:sz w:val="24"/>
          <w:szCs w:val="24"/>
          <w:lang w:eastAsia="en-GB"/>
        </w:rPr>
        <w:t>involve</w:t>
      </w:r>
      <w:proofErr w:type="gramEnd"/>
      <w:r w:rsidRPr="00BA03F5">
        <w:rPr>
          <w:rFonts w:eastAsia="Times New Roman" w:cstheme="minorHAnsi"/>
          <w:color w:val="000000"/>
          <w:sz w:val="24"/>
          <w:szCs w:val="24"/>
          <w:lang w:eastAsia="en-GB"/>
        </w:rPr>
        <w:t xml:space="preserve"> opportunities for young children to be active and interactive; and to develop their coordination, control and movement. Children must also be helped to understand the importance of physical activity, and to make healthy choices in relation to food.”</w:t>
      </w:r>
      <w:r w:rsidRPr="00BA03F5">
        <w:rPr>
          <w:rFonts w:eastAsia="Times New Roman" w:cstheme="minorHAnsi"/>
          <w:color w:val="000000"/>
          <w:sz w:val="24"/>
          <w:szCs w:val="24"/>
          <w:lang w:eastAsia="en-GB"/>
        </w:rPr>
        <w:br/>
        <w:t>(</w:t>
      </w:r>
      <w:r w:rsidRPr="00BA03F5">
        <w:rPr>
          <w:rFonts w:eastAsia="Times New Roman" w:cstheme="minorHAnsi"/>
          <w:i/>
          <w:iCs/>
          <w:color w:val="000000"/>
          <w:sz w:val="24"/>
          <w:szCs w:val="24"/>
          <w:lang w:eastAsia="en-GB"/>
        </w:rPr>
        <w:t>Statutory Framework for the EYFS, 2025</w:t>
      </w:r>
      <w:r w:rsidRPr="00BA03F5">
        <w:rPr>
          <w:rFonts w:eastAsia="Times New Roman" w:cstheme="minorHAnsi"/>
          <w:color w:val="000000"/>
          <w:sz w:val="24"/>
          <w:szCs w:val="24"/>
          <w:lang w:eastAsia="en-GB"/>
        </w:rPr>
        <w:t>)</w:t>
      </w:r>
    </w:p>
    <w:p w14:paraId="432C4BF2"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Aligned with this, </w:t>
      </w:r>
      <w:r w:rsidRPr="00BA03F5">
        <w:rPr>
          <w:rFonts w:eastAsia="Times New Roman" w:cstheme="minorHAnsi"/>
          <w:b/>
          <w:bCs/>
          <w:color w:val="000000"/>
          <w:sz w:val="24"/>
          <w:szCs w:val="24"/>
          <w:lang w:eastAsia="en-GB"/>
        </w:rPr>
        <w:t>The Government’s “Childhood Obesity: A Plan for Action”</w:t>
      </w:r>
      <w:r w:rsidRPr="00BA03F5">
        <w:rPr>
          <w:rFonts w:eastAsia="Times New Roman" w:cstheme="minorHAnsi"/>
          <w:color w:val="000000"/>
          <w:sz w:val="24"/>
          <w:szCs w:val="24"/>
          <w:lang w:eastAsia="en-GB"/>
        </w:rPr>
        <w:t> (2016) highlights the crucial role of the early years in preventing childhood obesity:</w:t>
      </w:r>
    </w:p>
    <w:p w14:paraId="2F18AB65" w14:textId="0AF8B16A" w:rsidR="00BA03F5" w:rsidRPr="00BA03F5" w:rsidRDefault="00BA03F5" w:rsidP="00C52BDC">
      <w:pPr>
        <w:spacing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“The early years are a crucial time for children’s development. One in five children are already overweight or obese before they start school, and only one in ten children aged two to four meets the UK Chief Medical Officers’ physical activity guidelines for this age group.”</w:t>
      </w:r>
    </w:p>
    <w:p w14:paraId="607411B7"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Our Vision</w:t>
      </w:r>
    </w:p>
    <w:p w14:paraId="5FD87305"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 xml:space="preserve">At </w:t>
      </w:r>
      <w:proofErr w:type="spellStart"/>
      <w:r w:rsidRPr="00BA03F5">
        <w:rPr>
          <w:rFonts w:eastAsia="Times New Roman" w:cstheme="minorHAnsi"/>
          <w:color w:val="000000"/>
          <w:sz w:val="24"/>
          <w:szCs w:val="24"/>
          <w:lang w:eastAsia="en-GB"/>
        </w:rPr>
        <w:t>Fullbrook</w:t>
      </w:r>
      <w:proofErr w:type="spellEnd"/>
      <w:r w:rsidRPr="00BA03F5">
        <w:rPr>
          <w:rFonts w:eastAsia="Times New Roman" w:cstheme="minorHAnsi"/>
          <w:color w:val="000000"/>
          <w:sz w:val="24"/>
          <w:szCs w:val="24"/>
          <w:lang w:eastAsia="en-GB"/>
        </w:rPr>
        <w:t xml:space="preserve"> Nursery School, we aim to actively support children’s physical development by fostering:</w:t>
      </w:r>
    </w:p>
    <w:p w14:paraId="0DC162FB" w14:textId="77777777" w:rsidR="00BA03F5" w:rsidRPr="00BA03F5" w:rsidRDefault="00BA03F5" w:rsidP="00BA03F5">
      <w:pPr>
        <w:numPr>
          <w:ilvl w:val="0"/>
          <w:numId w:val="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Body awareness</w:t>
      </w:r>
    </w:p>
    <w:p w14:paraId="4EFEFAB2" w14:textId="77777777" w:rsidR="00BA03F5" w:rsidRPr="00BA03F5" w:rsidRDefault="00BA03F5" w:rsidP="00BA03F5">
      <w:pPr>
        <w:numPr>
          <w:ilvl w:val="0"/>
          <w:numId w:val="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Gross and fine motor coordination</w:t>
      </w:r>
    </w:p>
    <w:p w14:paraId="26E44B64" w14:textId="77777777" w:rsidR="00BA03F5" w:rsidRPr="00BA03F5" w:rsidRDefault="00BA03F5" w:rsidP="00BA03F5">
      <w:pPr>
        <w:numPr>
          <w:ilvl w:val="0"/>
          <w:numId w:val="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Confidence in movement and physical control</w:t>
      </w:r>
    </w:p>
    <w:p w14:paraId="1F2D152B" w14:textId="77777777" w:rsidR="00BA03F5" w:rsidRPr="00BA03F5" w:rsidRDefault="00BA03F5" w:rsidP="00BA03F5">
      <w:pPr>
        <w:numPr>
          <w:ilvl w:val="0"/>
          <w:numId w:val="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Awareness of healthy lifestyle choices</w:t>
      </w:r>
    </w:p>
    <w:p w14:paraId="3AEFEAA3" w14:textId="2859084A" w:rsidR="00BA03F5" w:rsidRPr="00BA03F5" w:rsidRDefault="00BA03F5" w:rsidP="00C52BDC">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We believe young children learn through </w:t>
      </w:r>
      <w:r w:rsidRPr="00BA03F5">
        <w:rPr>
          <w:rFonts w:eastAsia="Times New Roman" w:cstheme="minorHAnsi"/>
          <w:b/>
          <w:bCs/>
          <w:color w:val="000000"/>
          <w:sz w:val="24"/>
          <w:szCs w:val="24"/>
          <w:lang w:eastAsia="en-GB"/>
        </w:rPr>
        <w:t>active movement</w:t>
      </w:r>
      <w:r w:rsidRPr="00BA03F5">
        <w:rPr>
          <w:rFonts w:eastAsia="Times New Roman" w:cstheme="minorHAnsi"/>
          <w:color w:val="000000"/>
          <w:sz w:val="24"/>
          <w:szCs w:val="24"/>
          <w:lang w:eastAsia="en-GB"/>
        </w:rPr>
        <w:t>, and that early physical development is fundamental to lifelong health, wellbeing, and learning success.</w:t>
      </w:r>
    </w:p>
    <w:p w14:paraId="21093D71"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Aims of the Physical Development Policy</w:t>
      </w:r>
    </w:p>
    <w:p w14:paraId="7A86E3CD"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We aim to:</w:t>
      </w:r>
    </w:p>
    <w:p w14:paraId="23DE21D1" w14:textId="77777777" w:rsidR="00BA03F5" w:rsidRPr="00BA03F5" w:rsidRDefault="00BA03F5" w:rsidP="00BA03F5">
      <w:pPr>
        <w:numPr>
          <w:ilvl w:val="0"/>
          <w:numId w:val="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Enable every child to reach their physical potential.</w:t>
      </w:r>
    </w:p>
    <w:p w14:paraId="1BC40973" w14:textId="77777777" w:rsidR="00BA03F5" w:rsidRPr="00BA03F5" w:rsidRDefault="00BA03F5" w:rsidP="00BA03F5">
      <w:pPr>
        <w:numPr>
          <w:ilvl w:val="0"/>
          <w:numId w:val="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Promote children’s self-esteem and enjoyment of movement.</w:t>
      </w:r>
    </w:p>
    <w:p w14:paraId="4AAB2EEF" w14:textId="77777777" w:rsidR="00BA03F5" w:rsidRPr="00BA03F5" w:rsidRDefault="00BA03F5" w:rsidP="00BA03F5">
      <w:pPr>
        <w:numPr>
          <w:ilvl w:val="0"/>
          <w:numId w:val="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Develop confidence to take manageable risks.</w:t>
      </w:r>
    </w:p>
    <w:p w14:paraId="24345C78" w14:textId="77777777" w:rsidR="00BA03F5" w:rsidRPr="00BA03F5" w:rsidRDefault="00BA03F5" w:rsidP="00BA03F5">
      <w:pPr>
        <w:numPr>
          <w:ilvl w:val="0"/>
          <w:numId w:val="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Support health awareness including exercise, hygiene and nutrition.</w:t>
      </w:r>
    </w:p>
    <w:p w14:paraId="07CC32AD" w14:textId="77777777" w:rsidR="00BA03F5" w:rsidRPr="00BA03F5" w:rsidRDefault="00BA03F5" w:rsidP="00BA03F5">
      <w:pPr>
        <w:numPr>
          <w:ilvl w:val="0"/>
          <w:numId w:val="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Provide inclusive, accessible, and challenging physical opportunities for all children.</w:t>
      </w:r>
    </w:p>
    <w:p w14:paraId="62246390" w14:textId="6E702FCD" w:rsidR="00BA03F5" w:rsidRPr="00BA03F5" w:rsidRDefault="00BA03F5" w:rsidP="00C52BDC">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lastRenderedPageBreak/>
        <w:t>Our approach, grounded in </w:t>
      </w:r>
      <w:r w:rsidRPr="00BA03F5">
        <w:rPr>
          <w:rFonts w:eastAsia="Times New Roman" w:cstheme="minorHAnsi"/>
          <w:b/>
          <w:bCs/>
          <w:color w:val="000000"/>
          <w:sz w:val="24"/>
          <w:szCs w:val="24"/>
          <w:lang w:eastAsia="en-GB"/>
        </w:rPr>
        <w:t>Movement-Play</w:t>
      </w:r>
      <w:r w:rsidRPr="00BA03F5">
        <w:rPr>
          <w:rFonts w:eastAsia="Times New Roman" w:cstheme="minorHAnsi"/>
          <w:color w:val="000000"/>
          <w:sz w:val="24"/>
          <w:szCs w:val="24"/>
          <w:lang w:eastAsia="en-GB"/>
        </w:rPr>
        <w:t>, recognises and values spontaneous movement as central to how young children explore and learn.</w:t>
      </w:r>
    </w:p>
    <w:p w14:paraId="290C82D3"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Physical Development Objectives</w:t>
      </w:r>
    </w:p>
    <w:p w14:paraId="6003A7A0"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We aim to:</w:t>
      </w:r>
    </w:p>
    <w:p w14:paraId="07429034"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Build children’s confidence to take safe, calculated risks.</w:t>
      </w:r>
    </w:p>
    <w:p w14:paraId="1FA2BDA9"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Encourage movement through praise, demonstration, and encouragement.</w:t>
      </w:r>
    </w:p>
    <w:p w14:paraId="4152BAA9"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Observe, value, and extend spontaneous physical activity.</w:t>
      </w:r>
    </w:p>
    <w:p w14:paraId="1DCFBD10"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Promote understanding of the links between physical activity, food, and health.</w:t>
      </w:r>
    </w:p>
    <w:p w14:paraId="4594D638"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Support spatial awareness, core strength, and body coordination.</w:t>
      </w:r>
    </w:p>
    <w:p w14:paraId="79EB0027"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Ensure indoor and outdoor spaces are physically enabling.</w:t>
      </w:r>
    </w:p>
    <w:p w14:paraId="4771C1E4"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Introduce movement vocabulary and body part names.</w:t>
      </w:r>
    </w:p>
    <w:p w14:paraId="72282D0E" w14:textId="77777777" w:rsidR="00BA03F5" w:rsidRPr="00BA03F5" w:rsidRDefault="00BA03F5" w:rsidP="00BA03F5">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Offer varied equipment and open-ended play opportunities.</w:t>
      </w:r>
    </w:p>
    <w:p w14:paraId="07961A85" w14:textId="25575932" w:rsidR="00BA03F5" w:rsidRPr="00BA03F5" w:rsidRDefault="00BA03F5" w:rsidP="00C52BDC">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Involve parents in understanding and supporting physical development.</w:t>
      </w:r>
    </w:p>
    <w:p w14:paraId="24841AC3"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Our Approach: Movement-Play</w:t>
      </w:r>
    </w:p>
    <w:p w14:paraId="7B037863"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 xml:space="preserve">Movement-Play at </w:t>
      </w:r>
      <w:proofErr w:type="spellStart"/>
      <w:r w:rsidRPr="00BA03F5">
        <w:rPr>
          <w:rFonts w:eastAsia="Times New Roman" w:cstheme="minorHAnsi"/>
          <w:color w:val="000000"/>
          <w:sz w:val="24"/>
          <w:szCs w:val="24"/>
          <w:lang w:eastAsia="en-GB"/>
        </w:rPr>
        <w:t>Fullbrook</w:t>
      </w:r>
      <w:proofErr w:type="spellEnd"/>
      <w:r w:rsidRPr="00BA03F5">
        <w:rPr>
          <w:rFonts w:eastAsia="Times New Roman" w:cstheme="minorHAnsi"/>
          <w:color w:val="000000"/>
          <w:sz w:val="24"/>
          <w:szCs w:val="24"/>
          <w:lang w:eastAsia="en-GB"/>
        </w:rPr>
        <w:t xml:space="preserve"> Nursery School:</w:t>
      </w:r>
    </w:p>
    <w:p w14:paraId="4F2E6E17" w14:textId="77777777" w:rsidR="00BA03F5" w:rsidRPr="00BA03F5" w:rsidRDefault="00BA03F5" w:rsidP="00BA03F5">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Encourages locomotor, stability, and object control skills.</w:t>
      </w:r>
    </w:p>
    <w:p w14:paraId="4342596C" w14:textId="77777777" w:rsidR="00BA03F5" w:rsidRPr="00BA03F5" w:rsidRDefault="00BA03F5" w:rsidP="00BA03F5">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Reduces sedentary time.</w:t>
      </w:r>
    </w:p>
    <w:p w14:paraId="636D61BE" w14:textId="77777777" w:rsidR="00BA03F5" w:rsidRPr="00BA03F5" w:rsidRDefault="00BA03F5" w:rsidP="00BA03F5">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Supports development through </w:t>
      </w:r>
      <w:r w:rsidRPr="00BA03F5">
        <w:rPr>
          <w:rFonts w:eastAsia="Times New Roman" w:cstheme="minorHAnsi"/>
          <w:b/>
          <w:bCs/>
          <w:color w:val="000000"/>
          <w:sz w:val="24"/>
          <w:szCs w:val="24"/>
          <w:lang w:eastAsia="en-GB"/>
        </w:rPr>
        <w:t>80% child-initiated activity</w:t>
      </w:r>
      <w:r w:rsidRPr="00BA03F5">
        <w:rPr>
          <w:rFonts w:eastAsia="Times New Roman" w:cstheme="minorHAnsi"/>
          <w:color w:val="000000"/>
          <w:sz w:val="24"/>
          <w:szCs w:val="24"/>
          <w:lang w:eastAsia="en-GB"/>
        </w:rPr>
        <w:t> and </w:t>
      </w:r>
      <w:r w:rsidRPr="00BA03F5">
        <w:rPr>
          <w:rFonts w:eastAsia="Times New Roman" w:cstheme="minorHAnsi"/>
          <w:b/>
          <w:bCs/>
          <w:color w:val="000000"/>
          <w:sz w:val="24"/>
          <w:szCs w:val="24"/>
          <w:lang w:eastAsia="en-GB"/>
        </w:rPr>
        <w:t>20% adult-led sessions</w:t>
      </w:r>
      <w:r w:rsidRPr="00BA03F5">
        <w:rPr>
          <w:rFonts w:eastAsia="Times New Roman" w:cstheme="minorHAnsi"/>
          <w:color w:val="000000"/>
          <w:sz w:val="24"/>
          <w:szCs w:val="24"/>
          <w:lang w:eastAsia="en-GB"/>
        </w:rPr>
        <w:t> (approx. 40 minutes per 3-hour session).</w:t>
      </w:r>
    </w:p>
    <w:p w14:paraId="764BAA3C" w14:textId="77777777" w:rsidR="00BA03F5" w:rsidRPr="00BA03F5" w:rsidRDefault="00BA03F5" w:rsidP="00BA03F5">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Plans adult-led activities to avoid unnecessary sitting and promote movement.</w:t>
      </w:r>
    </w:p>
    <w:p w14:paraId="4FCEB56F" w14:textId="77777777" w:rsidR="00BA03F5" w:rsidRPr="00BA03F5" w:rsidRDefault="00BA03F5" w:rsidP="00BA03F5">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Ensures children engage in moderate to vigorous physical activity in short, frequent bursts.</w:t>
      </w:r>
    </w:p>
    <w:p w14:paraId="481343E8" w14:textId="77777777" w:rsidR="00BA03F5" w:rsidRPr="00BA03F5" w:rsidRDefault="00BA03F5" w:rsidP="00BA03F5">
      <w:pPr>
        <w:spacing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b/>
          <w:bCs/>
          <w:color w:val="000000"/>
          <w:sz w:val="24"/>
          <w:szCs w:val="24"/>
          <w:lang w:eastAsia="en-GB"/>
        </w:rPr>
        <w:t>Definition:</w:t>
      </w:r>
      <w:r w:rsidRPr="00BA03F5">
        <w:rPr>
          <w:rFonts w:eastAsia="Times New Roman" w:cstheme="minorHAnsi"/>
          <w:color w:val="000000"/>
          <w:sz w:val="24"/>
          <w:szCs w:val="24"/>
          <w:lang w:eastAsia="en-GB"/>
        </w:rPr>
        <w:t> Physical activity is </w:t>
      </w:r>
      <w:r w:rsidRPr="00BA03F5">
        <w:rPr>
          <w:rFonts w:eastAsia="Times New Roman" w:cstheme="minorHAnsi"/>
          <w:i/>
          <w:iCs/>
          <w:color w:val="000000"/>
          <w:sz w:val="24"/>
          <w:szCs w:val="24"/>
          <w:lang w:eastAsia="en-GB"/>
        </w:rPr>
        <w:t>“any force exerted by skeletal muscle that results in energy expenditure above resting level”</w:t>
      </w:r>
      <w:r w:rsidRPr="00BA03F5">
        <w:rPr>
          <w:rFonts w:eastAsia="Times New Roman" w:cstheme="minorHAnsi"/>
          <w:color w:val="000000"/>
          <w:sz w:val="24"/>
          <w:szCs w:val="24"/>
          <w:lang w:eastAsia="en-GB"/>
        </w:rPr>
        <w:t> (Caspersen et al., 1985).</w:t>
      </w:r>
    </w:p>
    <w:p w14:paraId="5A2ECF02" w14:textId="24616E48" w:rsidR="00BA03F5" w:rsidRPr="00BA03F5" w:rsidRDefault="00BA03F5" w:rsidP="00C52BDC">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b/>
          <w:bCs/>
          <w:color w:val="000000"/>
          <w:sz w:val="24"/>
          <w:szCs w:val="24"/>
          <w:lang w:eastAsia="en-GB"/>
        </w:rPr>
        <w:t>Active Play Champion:</w:t>
      </w:r>
      <w:r w:rsidRPr="00BA03F5">
        <w:rPr>
          <w:rFonts w:eastAsia="Times New Roman" w:cstheme="minorHAnsi"/>
          <w:color w:val="000000"/>
          <w:sz w:val="24"/>
          <w:szCs w:val="24"/>
          <w:lang w:eastAsia="en-GB"/>
        </w:rPr>
        <w:t> </w:t>
      </w:r>
      <w:r w:rsidRPr="00BA03F5">
        <w:rPr>
          <w:rFonts w:eastAsia="Times New Roman" w:cstheme="minorHAnsi"/>
          <w:i/>
          <w:iCs/>
          <w:color w:val="000000"/>
          <w:sz w:val="24"/>
          <w:szCs w:val="24"/>
          <w:lang w:eastAsia="en-GB"/>
        </w:rPr>
        <w:t>Natalie Homer</w:t>
      </w:r>
      <w:r w:rsidRPr="00BA03F5">
        <w:rPr>
          <w:rFonts w:eastAsia="Times New Roman" w:cstheme="minorHAnsi"/>
          <w:color w:val="000000"/>
          <w:sz w:val="24"/>
          <w:szCs w:val="24"/>
          <w:lang w:eastAsia="en-GB"/>
        </w:rPr>
        <w:br/>
        <w:t>Responsible for monitoring provision and staying informed on latest research and government initiatives.</w:t>
      </w:r>
    </w:p>
    <w:p w14:paraId="50C86FAB"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Providing a Physically Enabling Environment</w:t>
      </w:r>
    </w:p>
    <w:p w14:paraId="3470DB33" w14:textId="77777777" w:rsidR="00BA03F5" w:rsidRPr="00BA03F5" w:rsidRDefault="00BA03F5" w:rsidP="00BA03F5">
      <w:pPr>
        <w:spacing w:before="100" w:beforeAutospacing="1" w:after="100" w:afterAutospacing="1" w:line="240" w:lineRule="auto"/>
        <w:outlineLvl w:val="3"/>
        <w:rPr>
          <w:rFonts w:eastAsia="Times New Roman" w:cstheme="minorHAnsi"/>
          <w:b/>
          <w:bCs/>
          <w:color w:val="000000"/>
          <w:sz w:val="24"/>
          <w:szCs w:val="24"/>
          <w:lang w:eastAsia="en-GB"/>
        </w:rPr>
      </w:pPr>
      <w:r w:rsidRPr="00BA03F5">
        <w:rPr>
          <w:rFonts w:eastAsia="Times New Roman" w:cstheme="minorHAnsi"/>
          <w:b/>
          <w:bCs/>
          <w:color w:val="000000"/>
          <w:sz w:val="24"/>
          <w:szCs w:val="24"/>
          <w:lang w:eastAsia="en-GB"/>
        </w:rPr>
        <w:t>Indoors</w:t>
      </w:r>
    </w:p>
    <w:p w14:paraId="6895F277" w14:textId="77777777" w:rsidR="00BA03F5" w:rsidRPr="00BA03F5" w:rsidRDefault="00BA03F5" w:rsidP="00BA03F5">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Varied table heights for standing/sitting/kneeling.</w:t>
      </w:r>
    </w:p>
    <w:p w14:paraId="5B83AF3F" w14:textId="77777777" w:rsidR="00BA03F5" w:rsidRPr="00BA03F5" w:rsidRDefault="00BA03F5" w:rsidP="00BA03F5">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Limited seating – used intentionally in snack, role play, and writing areas.</w:t>
      </w:r>
    </w:p>
    <w:p w14:paraId="65E6F2EE" w14:textId="77777777" w:rsidR="00BA03F5" w:rsidRPr="00BA03F5" w:rsidRDefault="00BA03F5" w:rsidP="00BA03F5">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Daily floor play (blocks, trains, mark-making).</w:t>
      </w:r>
    </w:p>
    <w:p w14:paraId="680275A4" w14:textId="77777777" w:rsidR="00BA03F5" w:rsidRPr="00BA03F5" w:rsidRDefault="00BA03F5" w:rsidP="00BA03F5">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 xml:space="preserve">Fine motor activities: jigsaws, threading, </w:t>
      </w:r>
      <w:proofErr w:type="spellStart"/>
      <w:r w:rsidRPr="00BA03F5">
        <w:rPr>
          <w:rFonts w:eastAsia="Times New Roman" w:cstheme="minorHAnsi"/>
          <w:color w:val="000000"/>
          <w:sz w:val="24"/>
          <w:szCs w:val="24"/>
          <w:lang w:eastAsia="en-GB"/>
        </w:rPr>
        <w:t>malleables</w:t>
      </w:r>
      <w:proofErr w:type="spellEnd"/>
      <w:r w:rsidRPr="00BA03F5">
        <w:rPr>
          <w:rFonts w:eastAsia="Times New Roman" w:cstheme="minorHAnsi"/>
          <w:color w:val="000000"/>
          <w:sz w:val="24"/>
          <w:szCs w:val="24"/>
          <w:lang w:eastAsia="en-GB"/>
        </w:rPr>
        <w:t>, construction.</w:t>
      </w:r>
    </w:p>
    <w:p w14:paraId="416804F9" w14:textId="77777777" w:rsidR="00BA03F5" w:rsidRPr="00BA03F5" w:rsidRDefault="00BA03F5" w:rsidP="00BA03F5">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Dance area with mirror for body awareness.</w:t>
      </w:r>
    </w:p>
    <w:p w14:paraId="4E93899E" w14:textId="77777777" w:rsidR="00BA03F5" w:rsidRPr="00BA03F5" w:rsidRDefault="00BA03F5" w:rsidP="00BA03F5">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Accessible physical resources: soft play, large blocks, toddler boxes, ribbon sticks, etc.</w:t>
      </w:r>
    </w:p>
    <w:p w14:paraId="0D133EFB" w14:textId="77777777" w:rsidR="00BA03F5" w:rsidRPr="00BA03F5" w:rsidRDefault="00BA03F5" w:rsidP="00BA03F5">
      <w:pPr>
        <w:spacing w:before="100" w:beforeAutospacing="1" w:after="100" w:afterAutospacing="1" w:line="240" w:lineRule="auto"/>
        <w:outlineLvl w:val="3"/>
        <w:rPr>
          <w:rFonts w:eastAsia="Times New Roman" w:cstheme="minorHAnsi"/>
          <w:b/>
          <w:bCs/>
          <w:color w:val="000000"/>
          <w:sz w:val="24"/>
          <w:szCs w:val="24"/>
          <w:lang w:eastAsia="en-GB"/>
        </w:rPr>
      </w:pPr>
      <w:r w:rsidRPr="00BA03F5">
        <w:rPr>
          <w:rFonts w:eastAsia="Times New Roman" w:cstheme="minorHAnsi"/>
          <w:b/>
          <w:bCs/>
          <w:color w:val="000000"/>
          <w:sz w:val="24"/>
          <w:szCs w:val="24"/>
          <w:lang w:eastAsia="en-GB"/>
        </w:rPr>
        <w:t>Outdoors</w:t>
      </w:r>
    </w:p>
    <w:p w14:paraId="3663C8B9"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Children have daily access to a diverse and challenging outdoor environment, including:</w:t>
      </w:r>
    </w:p>
    <w:p w14:paraId="2D183B1F" w14:textId="77777777" w:rsidR="00BA03F5" w:rsidRPr="00BA03F5" w:rsidRDefault="00BA03F5" w:rsidP="00BA03F5">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Portable climbing and balancing equipment.</w:t>
      </w:r>
    </w:p>
    <w:p w14:paraId="15A0ECE8" w14:textId="77777777" w:rsidR="00BA03F5" w:rsidRPr="00BA03F5" w:rsidRDefault="00BA03F5" w:rsidP="00BA03F5">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Balls, bats, hoops, sweeping brushes.</w:t>
      </w:r>
    </w:p>
    <w:p w14:paraId="59AD2F2F" w14:textId="77777777" w:rsidR="00BA03F5" w:rsidRPr="00BA03F5" w:rsidRDefault="00BA03F5" w:rsidP="00BA03F5">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Wheeled toys including balance bikes and wheelbarrows.</w:t>
      </w:r>
    </w:p>
    <w:p w14:paraId="63F81309" w14:textId="77777777" w:rsidR="00BA03F5" w:rsidRPr="00BA03F5" w:rsidRDefault="00BA03F5" w:rsidP="00BA03F5">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lastRenderedPageBreak/>
        <w:t>Hill area for rolling/climbing.</w:t>
      </w:r>
    </w:p>
    <w:p w14:paraId="3EFF2EDD" w14:textId="77777777" w:rsidR="00BA03F5" w:rsidRPr="00BA03F5" w:rsidRDefault="00BA03F5" w:rsidP="00BA03F5">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Climbing tree and wall, bridges, slides, ramps.</w:t>
      </w:r>
    </w:p>
    <w:p w14:paraId="5EB5B205" w14:textId="77777777" w:rsidR="00BA03F5" w:rsidRPr="00BA03F5" w:rsidRDefault="00BA03F5" w:rsidP="00BA03F5">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Loose parts for construction and large-scale play.</w:t>
      </w:r>
    </w:p>
    <w:p w14:paraId="7B7B4C92" w14:textId="77777777" w:rsidR="00BA03F5" w:rsidRPr="00BA03F5" w:rsidRDefault="00BA03F5" w:rsidP="00BA03F5">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Outdoor sandpit.</w:t>
      </w:r>
    </w:p>
    <w:p w14:paraId="4FA2ECD8" w14:textId="47E86061" w:rsidR="00BA03F5" w:rsidRPr="00BA03F5" w:rsidRDefault="00BA03F5" w:rsidP="00C52BDC">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Hammocks in the nature garden</w:t>
      </w:r>
    </w:p>
    <w:p w14:paraId="3864F5E2"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Little Explorer Sessions</w:t>
      </w:r>
    </w:p>
    <w:p w14:paraId="1439A9A9"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Fortnightly outdoor sessions enhance physical development by engaging children with natural environments and terrains. Activities include:</w:t>
      </w:r>
    </w:p>
    <w:p w14:paraId="032E619C" w14:textId="77777777" w:rsidR="00BA03F5" w:rsidRPr="00BA03F5" w:rsidRDefault="00BA03F5" w:rsidP="00BA03F5">
      <w:pPr>
        <w:numPr>
          <w:ilvl w:val="0"/>
          <w:numId w:val="14"/>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Den building</w:t>
      </w:r>
    </w:p>
    <w:p w14:paraId="25634D67" w14:textId="77777777" w:rsidR="00BA03F5" w:rsidRPr="00BA03F5" w:rsidRDefault="00BA03F5" w:rsidP="00BA03F5">
      <w:pPr>
        <w:numPr>
          <w:ilvl w:val="0"/>
          <w:numId w:val="14"/>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Hide and seek</w:t>
      </w:r>
    </w:p>
    <w:p w14:paraId="6D9D36F1" w14:textId="77777777" w:rsidR="00BA03F5" w:rsidRPr="00BA03F5" w:rsidRDefault="00BA03F5" w:rsidP="00BA03F5">
      <w:pPr>
        <w:numPr>
          <w:ilvl w:val="0"/>
          <w:numId w:val="14"/>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Climbing and balancing on natural materials</w:t>
      </w:r>
    </w:p>
    <w:p w14:paraId="4351BA2E" w14:textId="77777777" w:rsidR="00BA03F5" w:rsidRPr="00BA03F5" w:rsidRDefault="00BA03F5" w:rsidP="00BA03F5">
      <w:pPr>
        <w:numPr>
          <w:ilvl w:val="0"/>
          <w:numId w:val="14"/>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Log pile construction</w:t>
      </w:r>
    </w:p>
    <w:p w14:paraId="56D6C4B4" w14:textId="744D398D" w:rsidR="00BA03F5" w:rsidRPr="00BA03F5" w:rsidRDefault="00BA03F5" w:rsidP="00C52BDC">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Trips and visitors are planned with physical development in mind.</w:t>
      </w:r>
    </w:p>
    <w:p w14:paraId="08451A1E"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Role of the Adult</w:t>
      </w:r>
    </w:p>
    <w:p w14:paraId="5E079384" w14:textId="77777777" w:rsidR="00BA03F5" w:rsidRPr="00BA03F5" w:rsidRDefault="00BA03F5" w:rsidP="00BA03F5">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Practitioners are expected to:</w:t>
      </w:r>
    </w:p>
    <w:p w14:paraId="63B305A5"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Understand physical development milestones and pedagogy.</w:t>
      </w:r>
    </w:p>
    <w:p w14:paraId="65EC6AD9"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Create safe, open-ended physical learning opportunities.</w:t>
      </w:r>
    </w:p>
    <w:p w14:paraId="39CBF3DA"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Value spontaneous movement and join in enthusiastically.</w:t>
      </w:r>
    </w:p>
    <w:p w14:paraId="6056D70C"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Use and model appropriate vocabulary.</w:t>
      </w:r>
    </w:p>
    <w:p w14:paraId="7E84D3ED"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Teach and model fine motor skills.</w:t>
      </w:r>
    </w:p>
    <w:p w14:paraId="48C332DE"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Observe and assess progress, plan next steps.</w:t>
      </w:r>
    </w:p>
    <w:p w14:paraId="03834D96"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Act on any concerns by working with families and professionals.</w:t>
      </w:r>
    </w:p>
    <w:p w14:paraId="5F442C49" w14:textId="77777777" w:rsidR="00BA03F5" w:rsidRPr="00BA03F5" w:rsidRDefault="00BA03F5" w:rsidP="00BA03F5">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Promote healthy habits through conversation and curriculum.</w:t>
      </w:r>
    </w:p>
    <w:p w14:paraId="73AB9BD4" w14:textId="34AE9A7D" w:rsidR="00BA03F5" w:rsidRPr="00BA03F5" w:rsidRDefault="00BA03F5" w:rsidP="00C52BDC">
      <w:pPr>
        <w:numPr>
          <w:ilvl w:val="0"/>
          <w:numId w:val="15"/>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Engage in ongoing CPD related to physical development.</w:t>
      </w:r>
    </w:p>
    <w:p w14:paraId="1985FCD8"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Assessment and Monitoring</w:t>
      </w:r>
    </w:p>
    <w:p w14:paraId="4441A271" w14:textId="77777777" w:rsidR="00BA03F5" w:rsidRPr="00BA03F5" w:rsidRDefault="00BA03F5" w:rsidP="00BA03F5">
      <w:pPr>
        <w:numPr>
          <w:ilvl w:val="0"/>
          <w:numId w:val="16"/>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Ongoing formative assessments during focus weeks.</w:t>
      </w:r>
    </w:p>
    <w:p w14:paraId="250196D4" w14:textId="77777777" w:rsidR="00BA03F5" w:rsidRPr="00BA03F5" w:rsidRDefault="00BA03F5" w:rsidP="00BA03F5">
      <w:pPr>
        <w:numPr>
          <w:ilvl w:val="0"/>
          <w:numId w:val="16"/>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Use of </w:t>
      </w:r>
      <w:r w:rsidRPr="00BA03F5">
        <w:rPr>
          <w:rFonts w:eastAsia="Times New Roman" w:cstheme="minorHAnsi"/>
          <w:b/>
          <w:bCs/>
          <w:color w:val="000000"/>
          <w:sz w:val="24"/>
          <w:szCs w:val="24"/>
          <w:lang w:eastAsia="en-GB"/>
        </w:rPr>
        <w:t>pedometers</w:t>
      </w:r>
      <w:r w:rsidRPr="00BA03F5">
        <w:rPr>
          <w:rFonts w:eastAsia="Times New Roman" w:cstheme="minorHAnsi"/>
          <w:color w:val="000000"/>
          <w:sz w:val="24"/>
          <w:szCs w:val="24"/>
          <w:lang w:eastAsia="en-GB"/>
        </w:rPr>
        <w:t> to monitor individual activity levels.</w:t>
      </w:r>
    </w:p>
    <w:p w14:paraId="49040B52" w14:textId="77777777" w:rsidR="00BA03F5" w:rsidRPr="00BA03F5" w:rsidRDefault="00BA03F5" w:rsidP="00BA03F5">
      <w:pPr>
        <w:numPr>
          <w:ilvl w:val="0"/>
          <w:numId w:val="16"/>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Termly reviews against EYFS developmental stages.</w:t>
      </w:r>
    </w:p>
    <w:p w14:paraId="3B332D7E" w14:textId="77777777" w:rsidR="00BA03F5" w:rsidRPr="00BA03F5" w:rsidRDefault="00BA03F5" w:rsidP="00BA03F5">
      <w:pPr>
        <w:numPr>
          <w:ilvl w:val="0"/>
          <w:numId w:val="16"/>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Mid-term planning targets gaps in physical development.</w:t>
      </w:r>
    </w:p>
    <w:p w14:paraId="35651969" w14:textId="77777777" w:rsidR="00BA03F5" w:rsidRPr="00BA03F5" w:rsidRDefault="00BA03F5" w:rsidP="00BA03F5">
      <w:pPr>
        <w:numPr>
          <w:ilvl w:val="0"/>
          <w:numId w:val="16"/>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Physical achievements documented in </w:t>
      </w:r>
      <w:r w:rsidRPr="00BA03F5">
        <w:rPr>
          <w:rFonts w:eastAsia="Times New Roman" w:cstheme="minorHAnsi"/>
          <w:b/>
          <w:bCs/>
          <w:color w:val="000000"/>
          <w:sz w:val="24"/>
          <w:szCs w:val="24"/>
          <w:lang w:eastAsia="en-GB"/>
        </w:rPr>
        <w:t>Learning Journeys</w:t>
      </w:r>
      <w:r w:rsidRPr="00BA03F5">
        <w:rPr>
          <w:rFonts w:eastAsia="Times New Roman" w:cstheme="minorHAnsi"/>
          <w:color w:val="000000"/>
          <w:sz w:val="24"/>
          <w:szCs w:val="24"/>
          <w:lang w:eastAsia="en-GB"/>
        </w:rPr>
        <w:t>.</w:t>
      </w:r>
    </w:p>
    <w:p w14:paraId="66271E25" w14:textId="07AA28AB" w:rsidR="00BA03F5" w:rsidRPr="00BA03F5" w:rsidRDefault="00BA03F5" w:rsidP="00C52BDC">
      <w:pPr>
        <w:numPr>
          <w:ilvl w:val="0"/>
          <w:numId w:val="16"/>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Shared with parents at </w:t>
      </w:r>
      <w:r w:rsidRPr="00BA03F5">
        <w:rPr>
          <w:rFonts w:eastAsia="Times New Roman" w:cstheme="minorHAnsi"/>
          <w:b/>
          <w:bCs/>
          <w:color w:val="000000"/>
          <w:sz w:val="24"/>
          <w:szCs w:val="24"/>
          <w:lang w:eastAsia="en-GB"/>
        </w:rPr>
        <w:t>2-Year-Old Check</w:t>
      </w:r>
      <w:r w:rsidRPr="00BA03F5">
        <w:rPr>
          <w:rFonts w:eastAsia="Times New Roman" w:cstheme="minorHAnsi"/>
          <w:color w:val="000000"/>
          <w:sz w:val="24"/>
          <w:szCs w:val="24"/>
          <w:lang w:eastAsia="en-GB"/>
        </w:rPr>
        <w:t> and during consultations.</w:t>
      </w:r>
    </w:p>
    <w:p w14:paraId="05BC57A6"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Health Promotion &amp; Agency Involvement</w:t>
      </w:r>
    </w:p>
    <w:p w14:paraId="257B3C7F" w14:textId="77777777" w:rsidR="00BA03F5" w:rsidRPr="00BA03F5" w:rsidRDefault="00BA03F5" w:rsidP="00BA03F5">
      <w:pPr>
        <w:numPr>
          <w:ilvl w:val="0"/>
          <w:numId w:val="17"/>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Daily healthy snacks at Snack Shack (fruit, low-sugar cereals, breadsticks).</w:t>
      </w:r>
    </w:p>
    <w:p w14:paraId="03CC88AA" w14:textId="77777777" w:rsidR="00BA03F5" w:rsidRPr="00BA03F5" w:rsidRDefault="00BA03F5" w:rsidP="00BA03F5">
      <w:pPr>
        <w:numPr>
          <w:ilvl w:val="0"/>
          <w:numId w:val="17"/>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Involvement in growing and cooking with fresh produce.</w:t>
      </w:r>
    </w:p>
    <w:p w14:paraId="58A3A1E5" w14:textId="77777777" w:rsidR="00BA03F5" w:rsidRPr="00BA03F5" w:rsidRDefault="00BA03F5" w:rsidP="00BA03F5">
      <w:pPr>
        <w:numPr>
          <w:ilvl w:val="0"/>
          <w:numId w:val="17"/>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Support for issues such as toilet training, diet, sleep and motor development via:</w:t>
      </w:r>
    </w:p>
    <w:p w14:paraId="1886BA9E" w14:textId="77777777" w:rsidR="00BA03F5" w:rsidRPr="00BA03F5" w:rsidRDefault="00BA03F5" w:rsidP="00BA03F5">
      <w:pPr>
        <w:numPr>
          <w:ilvl w:val="1"/>
          <w:numId w:val="17"/>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Signposting to GPs/Health Visitors</w:t>
      </w:r>
    </w:p>
    <w:p w14:paraId="03B1EC82" w14:textId="77777777" w:rsidR="00BA03F5" w:rsidRPr="00BA03F5" w:rsidRDefault="00BA03F5" w:rsidP="00BA03F5">
      <w:pPr>
        <w:numPr>
          <w:ilvl w:val="1"/>
          <w:numId w:val="17"/>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Chill and Chat sessions</w:t>
      </w:r>
    </w:p>
    <w:p w14:paraId="149A760C" w14:textId="7F987417" w:rsidR="00BA03F5" w:rsidRPr="00BA03F5" w:rsidRDefault="00BA03F5" w:rsidP="00C52BDC">
      <w:pPr>
        <w:numPr>
          <w:ilvl w:val="1"/>
          <w:numId w:val="17"/>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Ready Steady School programme</w:t>
      </w:r>
    </w:p>
    <w:p w14:paraId="04AF58BE"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Involving Families</w:t>
      </w:r>
    </w:p>
    <w:p w14:paraId="55EC3535" w14:textId="77777777" w:rsidR="00BA03F5" w:rsidRPr="00BA03F5" w:rsidRDefault="00BA03F5" w:rsidP="00BA03F5">
      <w:pPr>
        <w:numPr>
          <w:ilvl w:val="0"/>
          <w:numId w:val="1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lastRenderedPageBreak/>
        <w:t>Shared responsibility for achieving 3 hours of daily physical activity.</w:t>
      </w:r>
    </w:p>
    <w:p w14:paraId="61C21755" w14:textId="77777777" w:rsidR="00BA03F5" w:rsidRPr="00BA03F5" w:rsidRDefault="00BA03F5" w:rsidP="00BA03F5">
      <w:pPr>
        <w:numPr>
          <w:ilvl w:val="0"/>
          <w:numId w:val="1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Parent engagement through:</w:t>
      </w:r>
    </w:p>
    <w:p w14:paraId="6E05F2FD" w14:textId="77777777" w:rsidR="00BA03F5" w:rsidRPr="00BA03F5" w:rsidRDefault="00BA03F5" w:rsidP="00BA03F5">
      <w:pPr>
        <w:numPr>
          <w:ilvl w:val="1"/>
          <w:numId w:val="1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Consultations</w:t>
      </w:r>
    </w:p>
    <w:p w14:paraId="7547CF50" w14:textId="77777777" w:rsidR="00BA03F5" w:rsidRPr="00BA03F5" w:rsidRDefault="00BA03F5" w:rsidP="00BA03F5">
      <w:pPr>
        <w:numPr>
          <w:ilvl w:val="1"/>
          <w:numId w:val="1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Newsletters</w:t>
      </w:r>
    </w:p>
    <w:p w14:paraId="5EE9368F" w14:textId="77777777" w:rsidR="00BA03F5" w:rsidRPr="00BA03F5" w:rsidRDefault="00BA03F5" w:rsidP="00BA03F5">
      <w:pPr>
        <w:numPr>
          <w:ilvl w:val="1"/>
          <w:numId w:val="1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Workshops</w:t>
      </w:r>
    </w:p>
    <w:p w14:paraId="33DEE796" w14:textId="77777777" w:rsidR="00BA03F5" w:rsidRPr="00BA03F5" w:rsidRDefault="00BA03F5" w:rsidP="00BA03F5">
      <w:pPr>
        <w:numPr>
          <w:ilvl w:val="0"/>
          <w:numId w:val="1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b/>
          <w:bCs/>
          <w:color w:val="000000"/>
          <w:sz w:val="24"/>
          <w:szCs w:val="24"/>
          <w:lang w:eastAsia="en-GB"/>
        </w:rPr>
        <w:t>Get Active Challenge:</w:t>
      </w:r>
      <w:r w:rsidRPr="00BA03F5">
        <w:rPr>
          <w:rFonts w:eastAsia="Times New Roman" w:cstheme="minorHAnsi"/>
          <w:color w:val="000000"/>
          <w:sz w:val="24"/>
          <w:szCs w:val="24"/>
          <w:lang w:eastAsia="en-GB"/>
        </w:rPr>
        <w:t> Pedometer-based home activity with weekly group trophies.</w:t>
      </w:r>
    </w:p>
    <w:p w14:paraId="59CD07DA" w14:textId="53294310" w:rsidR="00BA03F5" w:rsidRPr="00BA03F5" w:rsidRDefault="00BA03F5" w:rsidP="00C52BDC">
      <w:pPr>
        <w:numPr>
          <w:ilvl w:val="0"/>
          <w:numId w:val="18"/>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b/>
          <w:bCs/>
          <w:color w:val="000000"/>
          <w:sz w:val="24"/>
          <w:szCs w:val="24"/>
          <w:lang w:eastAsia="en-GB"/>
        </w:rPr>
        <w:t>Active Travel:</w:t>
      </w:r>
      <w:r w:rsidRPr="00BA03F5">
        <w:rPr>
          <w:rFonts w:eastAsia="Times New Roman" w:cstheme="minorHAnsi"/>
          <w:color w:val="000000"/>
          <w:sz w:val="24"/>
          <w:szCs w:val="24"/>
          <w:lang w:eastAsia="en-GB"/>
        </w:rPr>
        <w:t> Families encouraged to walk/scoot/cycle to nursery. Cars discouraged due to limited parking.</w:t>
      </w:r>
    </w:p>
    <w:p w14:paraId="29B30D6A"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Equal Opportunities and Inclusion</w:t>
      </w:r>
    </w:p>
    <w:p w14:paraId="55165F78" w14:textId="77777777" w:rsidR="00BA03F5" w:rsidRPr="00BA03F5" w:rsidRDefault="00BA03F5" w:rsidP="00BA03F5">
      <w:pPr>
        <w:numPr>
          <w:ilvl w:val="0"/>
          <w:numId w:val="1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All children, including those with SEND, access tailored physical opportunities.</w:t>
      </w:r>
    </w:p>
    <w:p w14:paraId="56594EC4" w14:textId="77777777" w:rsidR="00BA03F5" w:rsidRPr="00BA03F5" w:rsidRDefault="00BA03F5" w:rsidP="00BA03F5">
      <w:pPr>
        <w:numPr>
          <w:ilvl w:val="0"/>
          <w:numId w:val="1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Adapted environment includes:</w:t>
      </w:r>
    </w:p>
    <w:p w14:paraId="3B2F9CAE" w14:textId="77777777" w:rsidR="00BA03F5" w:rsidRPr="00BA03F5" w:rsidRDefault="00BA03F5" w:rsidP="00BA03F5">
      <w:pPr>
        <w:numPr>
          <w:ilvl w:val="1"/>
          <w:numId w:val="1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Wheelchair-accessible play frame</w:t>
      </w:r>
    </w:p>
    <w:p w14:paraId="2C9A9322" w14:textId="77777777" w:rsidR="00BA03F5" w:rsidRPr="00BA03F5" w:rsidRDefault="00BA03F5" w:rsidP="00BA03F5">
      <w:pPr>
        <w:numPr>
          <w:ilvl w:val="1"/>
          <w:numId w:val="1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Ramps and wide access points</w:t>
      </w:r>
    </w:p>
    <w:p w14:paraId="682DA3B7" w14:textId="1E9CBDE0" w:rsidR="00BA03F5" w:rsidRPr="00BA03F5" w:rsidRDefault="00BA03F5" w:rsidP="00C52BDC">
      <w:pPr>
        <w:numPr>
          <w:ilvl w:val="0"/>
          <w:numId w:val="19"/>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Targeted adult support for those with additional needs.</w:t>
      </w:r>
    </w:p>
    <w:p w14:paraId="39EEA0D6"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Evaluation and Review</w:t>
      </w:r>
    </w:p>
    <w:p w14:paraId="2D288C6F" w14:textId="0F8E26B6" w:rsidR="00BA03F5" w:rsidRPr="00BA03F5" w:rsidRDefault="00BA03F5" w:rsidP="00B77CAF">
      <w:p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color w:val="000000"/>
          <w:sz w:val="24"/>
          <w:szCs w:val="24"/>
          <w:lang w:eastAsia="en-GB"/>
        </w:rPr>
        <w:t>We use the </w:t>
      </w:r>
      <w:r w:rsidRPr="00BA03F5">
        <w:rPr>
          <w:rFonts w:eastAsia="Times New Roman" w:cstheme="minorHAnsi"/>
          <w:b/>
          <w:bCs/>
          <w:color w:val="000000"/>
          <w:sz w:val="24"/>
          <w:szCs w:val="24"/>
          <w:lang w:eastAsia="en-GB"/>
        </w:rPr>
        <w:t>Movement-Play Scale</w:t>
      </w:r>
      <w:r w:rsidRPr="00BA03F5">
        <w:rPr>
          <w:rFonts w:eastAsia="Times New Roman" w:cstheme="minorHAnsi"/>
          <w:color w:val="000000"/>
          <w:sz w:val="24"/>
          <w:szCs w:val="24"/>
          <w:lang w:eastAsia="en-GB"/>
        </w:rPr>
        <w:t> (Archer &amp; Sira, 2015) to audit and reflect on our provision. Ongoing monitoring informs improvements and ensures high-quality delivery of physical development.</w:t>
      </w:r>
    </w:p>
    <w:p w14:paraId="07A03E51" w14:textId="77777777" w:rsidR="00BA03F5" w:rsidRPr="00BA03F5" w:rsidRDefault="00BA03F5" w:rsidP="00BA03F5">
      <w:pPr>
        <w:spacing w:before="100" w:beforeAutospacing="1" w:after="100" w:afterAutospacing="1" w:line="240" w:lineRule="auto"/>
        <w:outlineLvl w:val="2"/>
        <w:rPr>
          <w:rFonts w:eastAsia="Times New Roman" w:cstheme="minorHAnsi"/>
          <w:b/>
          <w:bCs/>
          <w:color w:val="000000"/>
          <w:sz w:val="27"/>
          <w:szCs w:val="27"/>
          <w:lang w:eastAsia="en-GB"/>
        </w:rPr>
      </w:pPr>
      <w:r w:rsidRPr="00BA03F5">
        <w:rPr>
          <w:rFonts w:eastAsia="Times New Roman" w:cstheme="minorHAnsi"/>
          <w:b/>
          <w:bCs/>
          <w:color w:val="000000"/>
          <w:sz w:val="27"/>
          <w:szCs w:val="27"/>
          <w:lang w:eastAsia="en-GB"/>
        </w:rPr>
        <w:t>Linked Policies &amp; Guidance</w:t>
      </w:r>
    </w:p>
    <w:p w14:paraId="2983618C" w14:textId="77777777" w:rsidR="00BA03F5" w:rsidRPr="00BA03F5" w:rsidRDefault="00BA03F5" w:rsidP="00BA03F5">
      <w:pPr>
        <w:numPr>
          <w:ilvl w:val="0"/>
          <w:numId w:val="2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i/>
          <w:iCs/>
          <w:color w:val="000000"/>
          <w:sz w:val="24"/>
          <w:szCs w:val="24"/>
          <w:lang w:eastAsia="en-GB"/>
        </w:rPr>
        <w:t>Statutory Framework for the EYFS (2025)</w:t>
      </w:r>
    </w:p>
    <w:p w14:paraId="30421393" w14:textId="77777777" w:rsidR="00BA03F5" w:rsidRPr="00BA03F5" w:rsidRDefault="00BA03F5" w:rsidP="00BA03F5">
      <w:pPr>
        <w:numPr>
          <w:ilvl w:val="0"/>
          <w:numId w:val="2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i/>
          <w:iCs/>
          <w:color w:val="000000"/>
          <w:sz w:val="24"/>
          <w:szCs w:val="24"/>
          <w:lang w:eastAsia="en-GB"/>
        </w:rPr>
        <w:t>Childhood Obesity: A Plan for Action (2016)</w:t>
      </w:r>
    </w:p>
    <w:p w14:paraId="71F5AE77" w14:textId="77777777" w:rsidR="00BA03F5" w:rsidRPr="00BA03F5" w:rsidRDefault="00BA03F5" w:rsidP="00BA03F5">
      <w:pPr>
        <w:numPr>
          <w:ilvl w:val="0"/>
          <w:numId w:val="2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i/>
          <w:iCs/>
          <w:color w:val="000000"/>
          <w:sz w:val="24"/>
          <w:szCs w:val="24"/>
          <w:lang w:eastAsia="en-GB"/>
        </w:rPr>
        <w:t>UK Physical Activity Guidelines for Early Years</w:t>
      </w:r>
      <w:r w:rsidRPr="00BA03F5">
        <w:rPr>
          <w:rFonts w:eastAsia="Times New Roman" w:cstheme="minorHAnsi"/>
          <w:color w:val="000000"/>
          <w:sz w:val="24"/>
          <w:szCs w:val="24"/>
          <w:lang w:eastAsia="en-GB"/>
        </w:rPr>
        <w:t> (BHF, 2016)</w:t>
      </w:r>
    </w:p>
    <w:p w14:paraId="7932F0AE" w14:textId="77777777" w:rsidR="00BA03F5" w:rsidRPr="00BA03F5" w:rsidRDefault="00BA03F5" w:rsidP="00BA03F5">
      <w:pPr>
        <w:numPr>
          <w:ilvl w:val="0"/>
          <w:numId w:val="20"/>
        </w:numPr>
        <w:spacing w:before="100" w:beforeAutospacing="1" w:after="100" w:afterAutospacing="1" w:line="240" w:lineRule="auto"/>
        <w:rPr>
          <w:rFonts w:eastAsia="Times New Roman" w:cstheme="minorHAnsi"/>
          <w:color w:val="000000"/>
          <w:sz w:val="24"/>
          <w:szCs w:val="24"/>
          <w:lang w:eastAsia="en-GB"/>
        </w:rPr>
      </w:pPr>
      <w:r w:rsidRPr="00BA03F5">
        <w:rPr>
          <w:rFonts w:eastAsia="Times New Roman" w:cstheme="minorHAnsi"/>
          <w:i/>
          <w:iCs/>
          <w:color w:val="000000"/>
          <w:sz w:val="24"/>
          <w:szCs w:val="24"/>
          <w:lang w:eastAsia="en-GB"/>
        </w:rPr>
        <w:t>NICE Public Health Guidance 17 (2009)</w:t>
      </w:r>
    </w:p>
    <w:p w14:paraId="30537E17" w14:textId="77777777" w:rsidR="008B4463" w:rsidRDefault="008B4463"/>
    <w:sectPr w:rsidR="008B4463" w:rsidSect="00D02D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CA9"/>
    <w:multiLevelType w:val="multilevel"/>
    <w:tmpl w:val="301C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423D2"/>
    <w:multiLevelType w:val="multilevel"/>
    <w:tmpl w:val="C384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D4AD3"/>
    <w:multiLevelType w:val="hybridMultilevel"/>
    <w:tmpl w:val="AA2C0B62"/>
    <w:lvl w:ilvl="0" w:tplc="12327288">
      <w:start w:val="1"/>
      <w:numFmt w:val="bullet"/>
      <w:lvlText w:val="•"/>
      <w:lvlJc w:val="left"/>
      <w:pPr>
        <w:tabs>
          <w:tab w:val="num" w:pos="720"/>
        </w:tabs>
        <w:ind w:left="720" w:hanging="360"/>
      </w:pPr>
      <w:rPr>
        <w:rFonts w:ascii="Arial" w:hAnsi="Arial" w:hint="default"/>
      </w:rPr>
    </w:lvl>
    <w:lvl w:ilvl="1" w:tplc="6868D81C" w:tentative="1">
      <w:start w:val="1"/>
      <w:numFmt w:val="bullet"/>
      <w:lvlText w:val="•"/>
      <w:lvlJc w:val="left"/>
      <w:pPr>
        <w:tabs>
          <w:tab w:val="num" w:pos="1440"/>
        </w:tabs>
        <w:ind w:left="1440" w:hanging="360"/>
      </w:pPr>
      <w:rPr>
        <w:rFonts w:ascii="Arial" w:hAnsi="Arial" w:hint="default"/>
      </w:rPr>
    </w:lvl>
    <w:lvl w:ilvl="2" w:tplc="3618AB5A" w:tentative="1">
      <w:start w:val="1"/>
      <w:numFmt w:val="bullet"/>
      <w:lvlText w:val="•"/>
      <w:lvlJc w:val="left"/>
      <w:pPr>
        <w:tabs>
          <w:tab w:val="num" w:pos="2160"/>
        </w:tabs>
        <w:ind w:left="2160" w:hanging="360"/>
      </w:pPr>
      <w:rPr>
        <w:rFonts w:ascii="Arial" w:hAnsi="Arial" w:hint="default"/>
      </w:rPr>
    </w:lvl>
    <w:lvl w:ilvl="3" w:tplc="203E6BEE" w:tentative="1">
      <w:start w:val="1"/>
      <w:numFmt w:val="bullet"/>
      <w:lvlText w:val="•"/>
      <w:lvlJc w:val="left"/>
      <w:pPr>
        <w:tabs>
          <w:tab w:val="num" w:pos="2880"/>
        </w:tabs>
        <w:ind w:left="2880" w:hanging="360"/>
      </w:pPr>
      <w:rPr>
        <w:rFonts w:ascii="Arial" w:hAnsi="Arial" w:hint="default"/>
      </w:rPr>
    </w:lvl>
    <w:lvl w:ilvl="4" w:tplc="FED6DFF8" w:tentative="1">
      <w:start w:val="1"/>
      <w:numFmt w:val="bullet"/>
      <w:lvlText w:val="•"/>
      <w:lvlJc w:val="left"/>
      <w:pPr>
        <w:tabs>
          <w:tab w:val="num" w:pos="3600"/>
        </w:tabs>
        <w:ind w:left="3600" w:hanging="360"/>
      </w:pPr>
      <w:rPr>
        <w:rFonts w:ascii="Arial" w:hAnsi="Arial" w:hint="default"/>
      </w:rPr>
    </w:lvl>
    <w:lvl w:ilvl="5" w:tplc="C7407460" w:tentative="1">
      <w:start w:val="1"/>
      <w:numFmt w:val="bullet"/>
      <w:lvlText w:val="•"/>
      <w:lvlJc w:val="left"/>
      <w:pPr>
        <w:tabs>
          <w:tab w:val="num" w:pos="4320"/>
        </w:tabs>
        <w:ind w:left="4320" w:hanging="360"/>
      </w:pPr>
      <w:rPr>
        <w:rFonts w:ascii="Arial" w:hAnsi="Arial" w:hint="default"/>
      </w:rPr>
    </w:lvl>
    <w:lvl w:ilvl="6" w:tplc="F4480D5A" w:tentative="1">
      <w:start w:val="1"/>
      <w:numFmt w:val="bullet"/>
      <w:lvlText w:val="•"/>
      <w:lvlJc w:val="left"/>
      <w:pPr>
        <w:tabs>
          <w:tab w:val="num" w:pos="5040"/>
        </w:tabs>
        <w:ind w:left="5040" w:hanging="360"/>
      </w:pPr>
      <w:rPr>
        <w:rFonts w:ascii="Arial" w:hAnsi="Arial" w:hint="default"/>
      </w:rPr>
    </w:lvl>
    <w:lvl w:ilvl="7" w:tplc="6FDA68AE" w:tentative="1">
      <w:start w:val="1"/>
      <w:numFmt w:val="bullet"/>
      <w:lvlText w:val="•"/>
      <w:lvlJc w:val="left"/>
      <w:pPr>
        <w:tabs>
          <w:tab w:val="num" w:pos="5760"/>
        </w:tabs>
        <w:ind w:left="5760" w:hanging="360"/>
      </w:pPr>
      <w:rPr>
        <w:rFonts w:ascii="Arial" w:hAnsi="Arial" w:hint="default"/>
      </w:rPr>
    </w:lvl>
    <w:lvl w:ilvl="8" w:tplc="7C2AC9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5E1581"/>
    <w:multiLevelType w:val="multilevel"/>
    <w:tmpl w:val="336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832D3"/>
    <w:multiLevelType w:val="multilevel"/>
    <w:tmpl w:val="083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F3AD9"/>
    <w:multiLevelType w:val="multilevel"/>
    <w:tmpl w:val="BC6C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368B0"/>
    <w:multiLevelType w:val="multilevel"/>
    <w:tmpl w:val="F33E3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A3E98"/>
    <w:multiLevelType w:val="hybridMultilevel"/>
    <w:tmpl w:val="FCB2C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2140F8"/>
    <w:multiLevelType w:val="hybridMultilevel"/>
    <w:tmpl w:val="63C2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665AE"/>
    <w:multiLevelType w:val="hybridMultilevel"/>
    <w:tmpl w:val="853A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B7507"/>
    <w:multiLevelType w:val="multilevel"/>
    <w:tmpl w:val="A2C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06073"/>
    <w:multiLevelType w:val="hybridMultilevel"/>
    <w:tmpl w:val="D162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85C29"/>
    <w:multiLevelType w:val="multilevel"/>
    <w:tmpl w:val="B428D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730F1"/>
    <w:multiLevelType w:val="multilevel"/>
    <w:tmpl w:val="A660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0591F"/>
    <w:multiLevelType w:val="multilevel"/>
    <w:tmpl w:val="6070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A779D"/>
    <w:multiLevelType w:val="multilevel"/>
    <w:tmpl w:val="285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56FCF"/>
    <w:multiLevelType w:val="hybridMultilevel"/>
    <w:tmpl w:val="63E0F8E2"/>
    <w:lvl w:ilvl="0" w:tplc="97B0A334">
      <w:start w:val="1"/>
      <w:numFmt w:val="bullet"/>
      <w:lvlText w:val="•"/>
      <w:lvlJc w:val="left"/>
      <w:pPr>
        <w:tabs>
          <w:tab w:val="num" w:pos="720"/>
        </w:tabs>
        <w:ind w:left="720" w:hanging="360"/>
      </w:pPr>
      <w:rPr>
        <w:rFonts w:ascii="Arial" w:hAnsi="Arial" w:hint="default"/>
      </w:rPr>
    </w:lvl>
    <w:lvl w:ilvl="1" w:tplc="7A743718">
      <w:start w:val="1776"/>
      <w:numFmt w:val="bullet"/>
      <w:lvlText w:val="–"/>
      <w:lvlJc w:val="left"/>
      <w:pPr>
        <w:tabs>
          <w:tab w:val="num" w:pos="1440"/>
        </w:tabs>
        <w:ind w:left="1440" w:hanging="360"/>
      </w:pPr>
      <w:rPr>
        <w:rFonts w:ascii="Arial" w:hAnsi="Arial" w:hint="default"/>
      </w:rPr>
    </w:lvl>
    <w:lvl w:ilvl="2" w:tplc="13FE59BE" w:tentative="1">
      <w:start w:val="1"/>
      <w:numFmt w:val="bullet"/>
      <w:lvlText w:val="•"/>
      <w:lvlJc w:val="left"/>
      <w:pPr>
        <w:tabs>
          <w:tab w:val="num" w:pos="2160"/>
        </w:tabs>
        <w:ind w:left="2160" w:hanging="360"/>
      </w:pPr>
      <w:rPr>
        <w:rFonts w:ascii="Arial" w:hAnsi="Arial" w:hint="default"/>
      </w:rPr>
    </w:lvl>
    <w:lvl w:ilvl="3" w:tplc="486A98C4" w:tentative="1">
      <w:start w:val="1"/>
      <w:numFmt w:val="bullet"/>
      <w:lvlText w:val="•"/>
      <w:lvlJc w:val="left"/>
      <w:pPr>
        <w:tabs>
          <w:tab w:val="num" w:pos="2880"/>
        </w:tabs>
        <w:ind w:left="2880" w:hanging="360"/>
      </w:pPr>
      <w:rPr>
        <w:rFonts w:ascii="Arial" w:hAnsi="Arial" w:hint="default"/>
      </w:rPr>
    </w:lvl>
    <w:lvl w:ilvl="4" w:tplc="334EB554" w:tentative="1">
      <w:start w:val="1"/>
      <w:numFmt w:val="bullet"/>
      <w:lvlText w:val="•"/>
      <w:lvlJc w:val="left"/>
      <w:pPr>
        <w:tabs>
          <w:tab w:val="num" w:pos="3600"/>
        </w:tabs>
        <w:ind w:left="3600" w:hanging="360"/>
      </w:pPr>
      <w:rPr>
        <w:rFonts w:ascii="Arial" w:hAnsi="Arial" w:hint="default"/>
      </w:rPr>
    </w:lvl>
    <w:lvl w:ilvl="5" w:tplc="C920601E" w:tentative="1">
      <w:start w:val="1"/>
      <w:numFmt w:val="bullet"/>
      <w:lvlText w:val="•"/>
      <w:lvlJc w:val="left"/>
      <w:pPr>
        <w:tabs>
          <w:tab w:val="num" w:pos="4320"/>
        </w:tabs>
        <w:ind w:left="4320" w:hanging="360"/>
      </w:pPr>
      <w:rPr>
        <w:rFonts w:ascii="Arial" w:hAnsi="Arial" w:hint="default"/>
      </w:rPr>
    </w:lvl>
    <w:lvl w:ilvl="6" w:tplc="D3F29C66" w:tentative="1">
      <w:start w:val="1"/>
      <w:numFmt w:val="bullet"/>
      <w:lvlText w:val="•"/>
      <w:lvlJc w:val="left"/>
      <w:pPr>
        <w:tabs>
          <w:tab w:val="num" w:pos="5040"/>
        </w:tabs>
        <w:ind w:left="5040" w:hanging="360"/>
      </w:pPr>
      <w:rPr>
        <w:rFonts w:ascii="Arial" w:hAnsi="Arial" w:hint="default"/>
      </w:rPr>
    </w:lvl>
    <w:lvl w:ilvl="7" w:tplc="941A0E30" w:tentative="1">
      <w:start w:val="1"/>
      <w:numFmt w:val="bullet"/>
      <w:lvlText w:val="•"/>
      <w:lvlJc w:val="left"/>
      <w:pPr>
        <w:tabs>
          <w:tab w:val="num" w:pos="5760"/>
        </w:tabs>
        <w:ind w:left="5760" w:hanging="360"/>
      </w:pPr>
      <w:rPr>
        <w:rFonts w:ascii="Arial" w:hAnsi="Arial" w:hint="default"/>
      </w:rPr>
    </w:lvl>
    <w:lvl w:ilvl="8" w:tplc="C2142C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694AFF"/>
    <w:multiLevelType w:val="multilevel"/>
    <w:tmpl w:val="AD1C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22266"/>
    <w:multiLevelType w:val="hybridMultilevel"/>
    <w:tmpl w:val="A4BA0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B0E93"/>
    <w:multiLevelType w:val="multilevel"/>
    <w:tmpl w:val="8D8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445778">
    <w:abstractNumId w:val="7"/>
  </w:num>
  <w:num w:numId="2" w16cid:durableId="904608157">
    <w:abstractNumId w:val="9"/>
  </w:num>
  <w:num w:numId="3" w16cid:durableId="1819103182">
    <w:abstractNumId w:val="11"/>
  </w:num>
  <w:num w:numId="4" w16cid:durableId="38287713">
    <w:abstractNumId w:val="8"/>
  </w:num>
  <w:num w:numId="5" w16cid:durableId="2136673076">
    <w:abstractNumId w:val="18"/>
  </w:num>
  <w:num w:numId="6" w16cid:durableId="1253316419">
    <w:abstractNumId w:val="16"/>
  </w:num>
  <w:num w:numId="7" w16cid:durableId="454058229">
    <w:abstractNumId w:val="2"/>
  </w:num>
  <w:num w:numId="8" w16cid:durableId="264507427">
    <w:abstractNumId w:val="4"/>
  </w:num>
  <w:num w:numId="9" w16cid:durableId="356348599">
    <w:abstractNumId w:val="10"/>
  </w:num>
  <w:num w:numId="10" w16cid:durableId="1815097756">
    <w:abstractNumId w:val="5"/>
  </w:num>
  <w:num w:numId="11" w16cid:durableId="2107192178">
    <w:abstractNumId w:val="17"/>
  </w:num>
  <w:num w:numId="12" w16cid:durableId="1688482208">
    <w:abstractNumId w:val="3"/>
  </w:num>
  <w:num w:numId="13" w16cid:durableId="1409885599">
    <w:abstractNumId w:val="1"/>
  </w:num>
  <w:num w:numId="14" w16cid:durableId="243149885">
    <w:abstractNumId w:val="19"/>
  </w:num>
  <w:num w:numId="15" w16cid:durableId="381949071">
    <w:abstractNumId w:val="13"/>
  </w:num>
  <w:num w:numId="16" w16cid:durableId="1785730693">
    <w:abstractNumId w:val="14"/>
  </w:num>
  <w:num w:numId="17" w16cid:durableId="1593273412">
    <w:abstractNumId w:val="6"/>
  </w:num>
  <w:num w:numId="18" w16cid:durableId="1331257353">
    <w:abstractNumId w:val="12"/>
  </w:num>
  <w:num w:numId="19" w16cid:durableId="51201294">
    <w:abstractNumId w:val="0"/>
  </w:num>
  <w:num w:numId="20" w16cid:durableId="1014959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3"/>
    <w:rsid w:val="000169D6"/>
    <w:rsid w:val="000544E7"/>
    <w:rsid w:val="000D3F27"/>
    <w:rsid w:val="00163ED1"/>
    <w:rsid w:val="002972D2"/>
    <w:rsid w:val="002A42D3"/>
    <w:rsid w:val="002E0A7C"/>
    <w:rsid w:val="003241B0"/>
    <w:rsid w:val="003A62C1"/>
    <w:rsid w:val="00482AFD"/>
    <w:rsid w:val="004F57AD"/>
    <w:rsid w:val="004F76E3"/>
    <w:rsid w:val="00620E90"/>
    <w:rsid w:val="00632412"/>
    <w:rsid w:val="006A3F51"/>
    <w:rsid w:val="006D357E"/>
    <w:rsid w:val="007A339D"/>
    <w:rsid w:val="007D1985"/>
    <w:rsid w:val="00822F4C"/>
    <w:rsid w:val="00873982"/>
    <w:rsid w:val="008A4ED4"/>
    <w:rsid w:val="008B4463"/>
    <w:rsid w:val="008E0C31"/>
    <w:rsid w:val="00983015"/>
    <w:rsid w:val="00991CF4"/>
    <w:rsid w:val="009A4567"/>
    <w:rsid w:val="009B13D1"/>
    <w:rsid w:val="00A3475B"/>
    <w:rsid w:val="00A55009"/>
    <w:rsid w:val="00B567DF"/>
    <w:rsid w:val="00B6486F"/>
    <w:rsid w:val="00B77CAF"/>
    <w:rsid w:val="00BA03F5"/>
    <w:rsid w:val="00BC1C6D"/>
    <w:rsid w:val="00BC3DAD"/>
    <w:rsid w:val="00BD4C42"/>
    <w:rsid w:val="00BD51C5"/>
    <w:rsid w:val="00C10A8D"/>
    <w:rsid w:val="00C4141D"/>
    <w:rsid w:val="00C52BDC"/>
    <w:rsid w:val="00C927F0"/>
    <w:rsid w:val="00CA63B3"/>
    <w:rsid w:val="00CF519C"/>
    <w:rsid w:val="00D02DC7"/>
    <w:rsid w:val="00DA02A2"/>
    <w:rsid w:val="00E308B2"/>
    <w:rsid w:val="00E428EA"/>
    <w:rsid w:val="00F27CC5"/>
    <w:rsid w:val="00F809EA"/>
    <w:rsid w:val="00F87F19"/>
    <w:rsid w:val="00F95C60"/>
    <w:rsid w:val="00FF0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7DA2"/>
  <w15:docId w15:val="{8F7EB210-0063-704F-B8F8-6380EA83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03F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A03F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E90"/>
    <w:pPr>
      <w:ind w:left="720"/>
      <w:contextualSpacing/>
    </w:pPr>
  </w:style>
  <w:style w:type="character" w:styleId="Hyperlink">
    <w:name w:val="Hyperlink"/>
    <w:basedOn w:val="DefaultParagraphFont"/>
    <w:uiPriority w:val="99"/>
    <w:semiHidden/>
    <w:unhideWhenUsed/>
    <w:rsid w:val="007D1985"/>
    <w:rPr>
      <w:color w:val="0000FF"/>
      <w:u w:val="single"/>
    </w:rPr>
  </w:style>
  <w:style w:type="paragraph" w:styleId="BalloonText">
    <w:name w:val="Balloon Text"/>
    <w:basedOn w:val="Normal"/>
    <w:link w:val="BalloonTextChar"/>
    <w:uiPriority w:val="99"/>
    <w:semiHidden/>
    <w:unhideWhenUsed/>
    <w:rsid w:val="007A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9D"/>
    <w:rPr>
      <w:rFonts w:ascii="Tahoma" w:hAnsi="Tahoma" w:cs="Tahoma"/>
      <w:sz w:val="16"/>
      <w:szCs w:val="16"/>
    </w:rPr>
  </w:style>
  <w:style w:type="paragraph" w:customStyle="1" w:styleId="Default">
    <w:name w:val="Default"/>
    <w:rsid w:val="00BC3DA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C3DAD"/>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3Char">
    <w:name w:val="Heading 3 Char"/>
    <w:basedOn w:val="DefaultParagraphFont"/>
    <w:link w:val="Heading3"/>
    <w:uiPriority w:val="9"/>
    <w:rsid w:val="00BA03F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A03F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BA03F5"/>
    <w:rPr>
      <w:b/>
      <w:bCs/>
    </w:rPr>
  </w:style>
  <w:style w:type="character" w:customStyle="1" w:styleId="apple-converted-space">
    <w:name w:val="apple-converted-space"/>
    <w:basedOn w:val="DefaultParagraphFont"/>
    <w:rsid w:val="00BA03F5"/>
  </w:style>
  <w:style w:type="character" w:styleId="Emphasis">
    <w:name w:val="Emphasis"/>
    <w:basedOn w:val="DefaultParagraphFont"/>
    <w:uiPriority w:val="20"/>
    <w:qFormat/>
    <w:rsid w:val="00BA0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50563">
      <w:bodyDiv w:val="1"/>
      <w:marLeft w:val="0"/>
      <w:marRight w:val="0"/>
      <w:marTop w:val="0"/>
      <w:marBottom w:val="0"/>
      <w:divBdr>
        <w:top w:val="none" w:sz="0" w:space="0" w:color="auto"/>
        <w:left w:val="none" w:sz="0" w:space="0" w:color="auto"/>
        <w:bottom w:val="none" w:sz="0" w:space="0" w:color="auto"/>
        <w:right w:val="none" w:sz="0" w:space="0" w:color="auto"/>
      </w:divBdr>
      <w:divsChild>
        <w:div w:id="1555434144">
          <w:marLeft w:val="547"/>
          <w:marRight w:val="0"/>
          <w:marTop w:val="154"/>
          <w:marBottom w:val="0"/>
          <w:divBdr>
            <w:top w:val="none" w:sz="0" w:space="0" w:color="auto"/>
            <w:left w:val="none" w:sz="0" w:space="0" w:color="auto"/>
            <w:bottom w:val="none" w:sz="0" w:space="0" w:color="auto"/>
            <w:right w:val="none" w:sz="0" w:space="0" w:color="auto"/>
          </w:divBdr>
        </w:div>
      </w:divsChild>
    </w:div>
    <w:div w:id="1321620092">
      <w:bodyDiv w:val="1"/>
      <w:marLeft w:val="0"/>
      <w:marRight w:val="0"/>
      <w:marTop w:val="0"/>
      <w:marBottom w:val="0"/>
      <w:divBdr>
        <w:top w:val="none" w:sz="0" w:space="0" w:color="auto"/>
        <w:left w:val="none" w:sz="0" w:space="0" w:color="auto"/>
        <w:bottom w:val="none" w:sz="0" w:space="0" w:color="auto"/>
        <w:right w:val="none" w:sz="0" w:space="0" w:color="auto"/>
      </w:divBdr>
      <w:divsChild>
        <w:div w:id="1199974542">
          <w:marLeft w:val="547"/>
          <w:marRight w:val="0"/>
          <w:marTop w:val="144"/>
          <w:marBottom w:val="0"/>
          <w:divBdr>
            <w:top w:val="none" w:sz="0" w:space="0" w:color="auto"/>
            <w:left w:val="none" w:sz="0" w:space="0" w:color="auto"/>
            <w:bottom w:val="none" w:sz="0" w:space="0" w:color="auto"/>
            <w:right w:val="none" w:sz="0" w:space="0" w:color="auto"/>
          </w:divBdr>
        </w:div>
        <w:div w:id="619722338">
          <w:marLeft w:val="1166"/>
          <w:marRight w:val="0"/>
          <w:marTop w:val="125"/>
          <w:marBottom w:val="0"/>
          <w:divBdr>
            <w:top w:val="none" w:sz="0" w:space="0" w:color="auto"/>
            <w:left w:val="none" w:sz="0" w:space="0" w:color="auto"/>
            <w:bottom w:val="none" w:sz="0" w:space="0" w:color="auto"/>
            <w:right w:val="none" w:sz="0" w:space="0" w:color="auto"/>
          </w:divBdr>
        </w:div>
        <w:div w:id="1579636823">
          <w:marLeft w:val="1166"/>
          <w:marRight w:val="0"/>
          <w:marTop w:val="125"/>
          <w:marBottom w:val="0"/>
          <w:divBdr>
            <w:top w:val="none" w:sz="0" w:space="0" w:color="auto"/>
            <w:left w:val="none" w:sz="0" w:space="0" w:color="auto"/>
            <w:bottom w:val="none" w:sz="0" w:space="0" w:color="auto"/>
            <w:right w:val="none" w:sz="0" w:space="0" w:color="auto"/>
          </w:divBdr>
        </w:div>
        <w:div w:id="831026203">
          <w:marLeft w:val="1166"/>
          <w:marRight w:val="0"/>
          <w:marTop w:val="125"/>
          <w:marBottom w:val="0"/>
          <w:divBdr>
            <w:top w:val="none" w:sz="0" w:space="0" w:color="auto"/>
            <w:left w:val="none" w:sz="0" w:space="0" w:color="auto"/>
            <w:bottom w:val="none" w:sz="0" w:space="0" w:color="auto"/>
            <w:right w:val="none" w:sz="0" w:space="0" w:color="auto"/>
          </w:divBdr>
        </w:div>
      </w:divsChild>
    </w:div>
    <w:div w:id="1482231306">
      <w:bodyDiv w:val="1"/>
      <w:marLeft w:val="0"/>
      <w:marRight w:val="0"/>
      <w:marTop w:val="0"/>
      <w:marBottom w:val="0"/>
      <w:divBdr>
        <w:top w:val="none" w:sz="0" w:space="0" w:color="auto"/>
        <w:left w:val="none" w:sz="0" w:space="0" w:color="auto"/>
        <w:bottom w:val="none" w:sz="0" w:space="0" w:color="auto"/>
        <w:right w:val="none" w:sz="0" w:space="0" w:color="auto"/>
      </w:divBdr>
      <w:divsChild>
        <w:div w:id="13766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59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038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Andrina Flinders</cp:lastModifiedBy>
  <cp:revision>2</cp:revision>
  <cp:lastPrinted>2017-01-23T10:11:00Z</cp:lastPrinted>
  <dcterms:created xsi:type="dcterms:W3CDTF">2025-08-12T10:41:00Z</dcterms:created>
  <dcterms:modified xsi:type="dcterms:W3CDTF">2025-08-12T10:41:00Z</dcterms:modified>
</cp:coreProperties>
</file>